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04B6" w14:textId="77777777" w:rsidR="00420E49" w:rsidRPr="00420E49" w:rsidRDefault="00420E49" w:rsidP="00420E49">
      <w:pPr>
        <w:tabs>
          <w:tab w:val="right" w:pos="9029"/>
        </w:tabs>
      </w:pPr>
      <w:bookmarkStart w:id="0" w:name="_Hlk535231385"/>
      <w:r>
        <w:tab/>
      </w:r>
      <w:r w:rsidRPr="00420E49">
        <w:t>......................................., ................</w:t>
      </w:r>
    </w:p>
    <w:p w14:paraId="5D986D5E" w14:textId="77777777" w:rsidR="00420E49" w:rsidRPr="00420E49" w:rsidRDefault="00420E49" w:rsidP="00420E49">
      <w:pPr>
        <w:tabs>
          <w:tab w:val="left" w:pos="5680"/>
          <w:tab w:val="right" w:pos="8679"/>
        </w:tabs>
        <w:rPr>
          <w:szCs w:val="20"/>
        </w:rPr>
      </w:pPr>
      <w:r>
        <w:tab/>
      </w:r>
      <w:r w:rsidR="00EF1C47">
        <w:t xml:space="preserve">    </w:t>
      </w:r>
      <w:r>
        <w:rPr>
          <w:szCs w:val="20"/>
        </w:rPr>
        <w:t>miejscowość</w:t>
      </w:r>
      <w:r>
        <w:rPr>
          <w:szCs w:val="20"/>
        </w:rPr>
        <w:tab/>
      </w:r>
      <w:r w:rsidRPr="00420E49">
        <w:rPr>
          <w:szCs w:val="20"/>
        </w:rPr>
        <w:t>data</w:t>
      </w:r>
    </w:p>
    <w:p w14:paraId="3BA89247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Wnioskodawca: </w:t>
      </w:r>
    </w:p>
    <w:p w14:paraId="4D00938C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………………………………..…………</w:t>
      </w:r>
    </w:p>
    <w:p w14:paraId="2A292EF6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(imię i nazwisko/nazwa wnioskodawcy)</w:t>
      </w:r>
    </w:p>
    <w:p w14:paraId="08FB69B0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……………………….……….…............. </w:t>
      </w:r>
    </w:p>
    <w:p w14:paraId="30124201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……………………………..……………. </w:t>
      </w:r>
    </w:p>
    <w:p w14:paraId="477AFBA0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</w:p>
    <w:p w14:paraId="54140C1B" w14:textId="77777777" w:rsidR="00E27C7F" w:rsidRDefault="00E27C7F" w:rsidP="00E27C7F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…………………………….…………….</w:t>
      </w:r>
    </w:p>
    <w:p w14:paraId="20213FA0" w14:textId="77777777" w:rsidR="00EF1C47" w:rsidRPr="00FC567F" w:rsidRDefault="00E27C7F" w:rsidP="00E27C7F">
      <w:pPr>
        <w:spacing w:line="360" w:lineRule="auto"/>
        <w:rPr>
          <w:b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>
        <w:rPr>
          <w:rFonts w:ascii="TimesNewRoman" w:hAnsi="TimesNewRoman" w:cs="TimesNewRoman"/>
          <w:sz w:val="13"/>
          <w:szCs w:val="13"/>
        </w:rPr>
        <w:t>1)</w:t>
      </w:r>
      <w:r w:rsidR="00EF1C47" w:rsidRPr="00FC567F">
        <w:rPr>
          <w:b/>
        </w:rPr>
        <w:t xml:space="preserve">                                                           Burmistrz Obornik</w:t>
      </w:r>
    </w:p>
    <w:p w14:paraId="3692B278" w14:textId="77777777" w:rsidR="00EF1C47" w:rsidRPr="00FC567F" w:rsidRDefault="00EF1C47" w:rsidP="00EF1C47">
      <w:pPr>
        <w:spacing w:line="360" w:lineRule="auto"/>
        <w:jc w:val="right"/>
        <w:rPr>
          <w:b/>
        </w:rPr>
      </w:pPr>
      <w:r w:rsidRPr="00FC567F">
        <w:rPr>
          <w:b/>
        </w:rPr>
        <w:t xml:space="preserve">                 ul. Marszałka. J. Piłsudskiego 76</w:t>
      </w:r>
    </w:p>
    <w:p w14:paraId="34D57B2A" w14:textId="77777777" w:rsidR="00EF1C47" w:rsidRPr="00FC567F" w:rsidRDefault="00EF1C47" w:rsidP="00EF1C47">
      <w:pPr>
        <w:spacing w:line="360" w:lineRule="auto"/>
        <w:jc w:val="center"/>
        <w:rPr>
          <w:b/>
        </w:rPr>
      </w:pPr>
      <w:r w:rsidRPr="00FC567F">
        <w:rPr>
          <w:b/>
        </w:rPr>
        <w:t xml:space="preserve">                                                                   64-600 Oborniki</w:t>
      </w:r>
    </w:p>
    <w:p w14:paraId="7CE2BE5D" w14:textId="77777777" w:rsidR="00EF1C47" w:rsidRPr="000B6044" w:rsidRDefault="00EF1C47" w:rsidP="00EF1C47">
      <w:pPr>
        <w:spacing w:line="360" w:lineRule="auto"/>
        <w:jc w:val="center"/>
        <w:rPr>
          <w:rFonts w:ascii="Garamond" w:hAnsi="Garamond"/>
          <w:b/>
        </w:rPr>
      </w:pPr>
    </w:p>
    <w:bookmarkEnd w:id="0"/>
    <w:p w14:paraId="21ADFA43" w14:textId="77777777" w:rsidR="006C143B" w:rsidRDefault="006C143B" w:rsidP="00B71D87">
      <w:pPr>
        <w:spacing w:before="240" w:after="240"/>
        <w:jc w:val="center"/>
        <w:rPr>
          <w:i/>
          <w:vertAlign w:val="superscript"/>
        </w:rPr>
      </w:pPr>
      <w:r>
        <w:rPr>
          <w:b/>
        </w:rPr>
        <w:t xml:space="preserve">Wniosek o wydanie zaświadczenia </w:t>
      </w:r>
    </w:p>
    <w:p w14:paraId="2A669536" w14:textId="77777777" w:rsidR="00B71D87" w:rsidRDefault="00B71D87" w:rsidP="006C143B">
      <w:pPr>
        <w:spacing w:line="360" w:lineRule="auto"/>
        <w:jc w:val="both"/>
      </w:pPr>
      <w:r>
        <w:t>Zwracam się z prośbą o wydanie zaświadczenia dotyczącego opłaty z tytułu przekształcenia prawa użytkowania wieczystego w prawo własności.</w:t>
      </w:r>
    </w:p>
    <w:p w14:paraId="3C770D49" w14:textId="77777777" w:rsidR="00B71D87" w:rsidRDefault="00B71D87" w:rsidP="006C143B">
      <w:pPr>
        <w:spacing w:line="360" w:lineRule="auto"/>
        <w:jc w:val="both"/>
      </w:pPr>
    </w:p>
    <w:p w14:paraId="3E458D1A" w14:textId="77777777" w:rsidR="006C143B" w:rsidRDefault="00B71D87" w:rsidP="006C143B">
      <w:pPr>
        <w:spacing w:line="360" w:lineRule="auto"/>
        <w:jc w:val="both"/>
      </w:pPr>
      <w:r>
        <w:t>Dane dotyczące nieruchomości gruntowej /lokalowej</w:t>
      </w:r>
      <w:r w:rsidR="00287CC7">
        <w:t>:</w:t>
      </w:r>
    </w:p>
    <w:p w14:paraId="0D42E149" w14:textId="77777777" w:rsidR="00B71D87" w:rsidRDefault="00B71D87" w:rsidP="00B71D87">
      <w:pPr>
        <w:numPr>
          <w:ilvl w:val="0"/>
          <w:numId w:val="3"/>
        </w:numPr>
        <w:spacing w:before="240" w:line="360" w:lineRule="auto"/>
        <w:jc w:val="both"/>
      </w:pPr>
      <w:r>
        <w:t>położenie ul.</w:t>
      </w:r>
      <w:r w:rsidR="006C143B">
        <w:t xml:space="preserve"> </w:t>
      </w:r>
      <w:bookmarkStart w:id="1" w:name="_Hlk87257567"/>
      <w:r w:rsidR="006C143B">
        <w:t>………………..</w:t>
      </w:r>
      <w:bookmarkEnd w:id="1"/>
      <w:r>
        <w:t xml:space="preserve">……………….. nr </w:t>
      </w:r>
      <w:r w:rsidR="006C143B">
        <w:t xml:space="preserve"> </w:t>
      </w:r>
      <w:r>
        <w:t>………………..</w:t>
      </w:r>
    </w:p>
    <w:p w14:paraId="59C961E5" w14:textId="77777777" w:rsidR="00B71D87" w:rsidRDefault="00B71D87" w:rsidP="00B71D87">
      <w:pPr>
        <w:numPr>
          <w:ilvl w:val="0"/>
          <w:numId w:val="3"/>
        </w:numPr>
        <w:spacing w:before="240" w:line="360" w:lineRule="auto"/>
        <w:jc w:val="both"/>
      </w:pPr>
      <w:r>
        <w:t>nr KW ………………..………………..</w:t>
      </w:r>
    </w:p>
    <w:p w14:paraId="1DBD66C2" w14:textId="77777777" w:rsidR="006C143B" w:rsidRDefault="006C143B" w:rsidP="00B71D87">
      <w:pPr>
        <w:numPr>
          <w:ilvl w:val="0"/>
          <w:numId w:val="3"/>
        </w:numPr>
        <w:spacing w:before="240" w:line="360" w:lineRule="auto"/>
        <w:jc w:val="both"/>
      </w:pPr>
      <w:r>
        <w:t>numer działki …………………………………………………</w:t>
      </w:r>
    </w:p>
    <w:p w14:paraId="061BEEC8" w14:textId="77777777" w:rsidR="00287CC7" w:rsidRDefault="00B71D87" w:rsidP="006C143B">
      <w:pPr>
        <w:numPr>
          <w:ilvl w:val="0"/>
          <w:numId w:val="3"/>
        </w:numPr>
        <w:spacing w:before="240" w:line="360" w:lineRule="auto"/>
        <w:jc w:val="both"/>
      </w:pPr>
      <w:r>
        <w:t xml:space="preserve">obręb </w:t>
      </w:r>
      <w:r w:rsidR="00287CC7">
        <w:t>geodezyjny ………………..………………..</w:t>
      </w:r>
    </w:p>
    <w:p w14:paraId="78A41B03" w14:textId="77777777" w:rsidR="00287CC7" w:rsidRPr="00287CC7" w:rsidRDefault="00287CC7" w:rsidP="006C143B">
      <w:pPr>
        <w:spacing w:before="240" w:line="360" w:lineRule="auto"/>
        <w:jc w:val="both"/>
        <w:rPr>
          <w:sz w:val="2"/>
          <w:szCs w:val="2"/>
        </w:rPr>
      </w:pPr>
    </w:p>
    <w:p w14:paraId="4AAD304F" w14:textId="77777777" w:rsidR="006C143B" w:rsidRDefault="006C143B" w:rsidP="006C143B">
      <w:pPr>
        <w:spacing w:before="240" w:line="360" w:lineRule="auto"/>
        <w:jc w:val="both"/>
      </w:pPr>
      <w:r>
        <w:t>Zaświadczenie powyższe jest mi potrzebne do …………………………………………………</w:t>
      </w:r>
    </w:p>
    <w:p w14:paraId="71232807" w14:textId="77777777" w:rsidR="006C143B" w:rsidRPr="006C143B" w:rsidRDefault="006C143B" w:rsidP="006C143B">
      <w:pPr>
        <w:spacing w:before="480"/>
        <w:ind w:firstLine="5103"/>
        <w:jc w:val="center"/>
      </w:pPr>
      <w:r>
        <w:t>………………………………………….</w:t>
      </w:r>
    </w:p>
    <w:p w14:paraId="6CC392DF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wnioskodawcy)</w:t>
      </w:r>
    </w:p>
    <w:p w14:paraId="25E65872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10DBC264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59BD39EA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4B6399B4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470C641C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41695838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016A3237" w14:textId="77777777" w:rsidR="006C143B" w:rsidRDefault="006C143B" w:rsidP="006C143B">
      <w:pPr>
        <w:ind w:firstLine="5103"/>
        <w:jc w:val="center"/>
        <w:rPr>
          <w:i/>
          <w:sz w:val="16"/>
          <w:szCs w:val="16"/>
        </w:rPr>
      </w:pPr>
    </w:p>
    <w:p w14:paraId="62152199" w14:textId="57BB36CD" w:rsidR="006C143B" w:rsidRDefault="006C143B" w:rsidP="006C143B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Zgodnie z ustaw</w:t>
      </w:r>
      <w:r w:rsidR="002E3A78">
        <w:rPr>
          <w:sz w:val="20"/>
          <w:szCs w:val="20"/>
        </w:rPr>
        <w:t>ą</w:t>
      </w:r>
      <w:r>
        <w:rPr>
          <w:sz w:val="20"/>
          <w:szCs w:val="20"/>
        </w:rPr>
        <w:t xml:space="preserve"> z dnia 16 listopada 2006 r. o opłacie skarbowej (Dz.U. z 20</w:t>
      </w:r>
      <w:r w:rsidR="002E3A78">
        <w:rPr>
          <w:sz w:val="20"/>
          <w:szCs w:val="20"/>
        </w:rPr>
        <w:t>2</w:t>
      </w:r>
      <w:r w:rsidR="00C211D4">
        <w:rPr>
          <w:sz w:val="20"/>
          <w:szCs w:val="20"/>
        </w:rPr>
        <w:t>3</w:t>
      </w:r>
      <w:r>
        <w:rPr>
          <w:sz w:val="20"/>
          <w:szCs w:val="20"/>
        </w:rPr>
        <w:t xml:space="preserve"> r. poz. </w:t>
      </w:r>
      <w:r w:rsidR="00C211D4">
        <w:rPr>
          <w:sz w:val="20"/>
          <w:szCs w:val="20"/>
        </w:rPr>
        <w:t>2111</w:t>
      </w:r>
      <w:r w:rsidR="002E3A78">
        <w:rPr>
          <w:sz w:val="20"/>
          <w:szCs w:val="20"/>
        </w:rPr>
        <w:t xml:space="preserve"> ze zm.</w:t>
      </w:r>
      <w:r>
        <w:rPr>
          <w:sz w:val="20"/>
          <w:szCs w:val="20"/>
        </w:rPr>
        <w:t xml:space="preserve">) </w:t>
      </w:r>
      <w:r>
        <w:rPr>
          <w:b/>
          <w:sz w:val="20"/>
          <w:szCs w:val="20"/>
        </w:rPr>
        <w:t>zaświadczenie podlega opłacie</w:t>
      </w:r>
      <w:r w:rsidR="002E3A78">
        <w:rPr>
          <w:b/>
          <w:sz w:val="20"/>
          <w:szCs w:val="20"/>
        </w:rPr>
        <w:t xml:space="preserve"> skarbowej</w:t>
      </w:r>
      <w:r>
        <w:rPr>
          <w:b/>
          <w:sz w:val="20"/>
          <w:szCs w:val="20"/>
        </w:rPr>
        <w:t xml:space="preserve"> w wysokości 17 zł </w:t>
      </w:r>
      <w:r>
        <w:rPr>
          <w:sz w:val="20"/>
          <w:szCs w:val="20"/>
        </w:rPr>
        <w:t>i zapłata w/w kwoty winna nastąpić na konto Urzędu Miejskiego w Obornikach:</w:t>
      </w:r>
    </w:p>
    <w:p w14:paraId="5FB6DE92" w14:textId="77777777" w:rsidR="006C143B" w:rsidRDefault="006C143B" w:rsidP="006C143B">
      <w:pPr>
        <w:pStyle w:val="NormalnyWeb"/>
        <w:spacing w:before="30" w:beforeAutospacing="0" w:after="0" w:afterAutospacing="0"/>
      </w:pPr>
      <w:r>
        <w:rPr>
          <w:rStyle w:val="Pogrubienie"/>
          <w:bCs/>
        </w:rPr>
        <w:t xml:space="preserve">          PKO BP S.A. Oddział I w Obornikach</w:t>
      </w:r>
      <w:r>
        <w:t xml:space="preserve">   </w:t>
      </w:r>
      <w:r>
        <w:rPr>
          <w:rStyle w:val="Pogrubienie"/>
          <w:bCs/>
        </w:rPr>
        <w:t>64 1020 4128 0000 1002 0006 9161</w:t>
      </w:r>
    </w:p>
    <w:p w14:paraId="0585733D" w14:textId="77777777" w:rsidR="006C143B" w:rsidRDefault="006C143B" w:rsidP="006C143B">
      <w:pPr>
        <w:rPr>
          <w:sz w:val="20"/>
          <w:szCs w:val="20"/>
        </w:rPr>
      </w:pPr>
      <w:r>
        <w:rPr>
          <w:sz w:val="20"/>
          <w:szCs w:val="20"/>
        </w:rPr>
        <w:t xml:space="preserve">Wnioskodawca zobowiązany jest załączyć do wniosku dowód wniesienia </w:t>
      </w:r>
    </w:p>
    <w:p w14:paraId="6BA2A9B9" w14:textId="77777777" w:rsidR="00B71D87" w:rsidRDefault="00B71D87" w:rsidP="00287CC7">
      <w:pPr>
        <w:pStyle w:val="NormalnyWeb"/>
        <w:spacing w:before="0" w:beforeAutospacing="0" w:after="0" w:afterAutospacing="0"/>
        <w:rPr>
          <w:rStyle w:val="Pogrubienie"/>
          <w:bCs/>
          <w:sz w:val="16"/>
          <w:szCs w:val="16"/>
        </w:rPr>
      </w:pPr>
    </w:p>
    <w:p w14:paraId="3F40F06A" w14:textId="77777777" w:rsidR="00C211D4" w:rsidRPr="00C211D4" w:rsidRDefault="00C211D4" w:rsidP="00C211D4">
      <w:pPr>
        <w:spacing w:after="160" w:line="259" w:lineRule="auto"/>
        <w:jc w:val="center"/>
        <w:rPr>
          <w:rFonts w:ascii="Garamond" w:eastAsia="Aptos" w:hAnsi="Garamond"/>
          <w:b/>
          <w:sz w:val="20"/>
          <w:szCs w:val="20"/>
          <w:lang w:eastAsia="en-US"/>
        </w:rPr>
      </w:pPr>
      <w:r w:rsidRPr="00C211D4">
        <w:rPr>
          <w:rFonts w:ascii="Garamond" w:eastAsia="Aptos" w:hAnsi="Garamond"/>
          <w:b/>
          <w:sz w:val="20"/>
          <w:szCs w:val="20"/>
          <w:lang w:eastAsia="en-US"/>
        </w:rPr>
        <w:t xml:space="preserve">Ogólna klauzula informacyjna </w:t>
      </w:r>
    </w:p>
    <w:p w14:paraId="3953E754" w14:textId="77777777" w:rsidR="00C211D4" w:rsidRPr="00C211D4" w:rsidRDefault="00C211D4" w:rsidP="00C211D4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C211D4">
        <w:rPr>
          <w:rFonts w:ascii="Garamond" w:eastAsia="Aptos" w:hAnsi="Garamond"/>
          <w:sz w:val="20"/>
          <w:szCs w:val="20"/>
          <w:lang w:eastAsia="en-US"/>
        </w:rPr>
        <w:br/>
        <w:t xml:space="preserve">z 27.04.2016 r. w sprawie ochrony osób fizycznych w związku z przetwarzaniem danych osobowych </w:t>
      </w:r>
      <w:r w:rsidRPr="00C211D4">
        <w:rPr>
          <w:rFonts w:ascii="Garamond" w:eastAsia="Aptos" w:hAnsi="Garamond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62DE4CAB" w14:textId="77777777" w:rsidR="00C211D4" w:rsidRPr="00C211D4" w:rsidRDefault="00C211D4" w:rsidP="00C211D4">
      <w:pPr>
        <w:numPr>
          <w:ilvl w:val="0"/>
          <w:numId w:val="5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211D4">
        <w:rPr>
          <w:rFonts w:ascii="Garamond" w:eastAsia="Aptos" w:hAnsi="Garamond"/>
          <w:b/>
          <w:sz w:val="20"/>
          <w:szCs w:val="20"/>
          <w:lang w:eastAsia="en-US"/>
        </w:rPr>
        <w:t>Administratorami Pani/Pana danych osobowych są:</w:t>
      </w:r>
    </w:p>
    <w:p w14:paraId="05301D15" w14:textId="77777777" w:rsidR="00C211D4" w:rsidRPr="00C211D4" w:rsidRDefault="00C211D4" w:rsidP="00C211D4">
      <w:pPr>
        <w:spacing w:afterLines="40" w:after="96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 xml:space="preserve">Administratorem Pani/Pana danych osobowych jest Burmistrz Obornik, ul. marsz. J. Piłsudskiego 76, 64-600 Oborniki tel. (+48 61) 65 59 100,fax (+48 61) 65 59 101, e-mail </w:t>
      </w:r>
      <w:hyperlink r:id="rId7" w:history="1">
        <w:r w:rsidRPr="00C211D4">
          <w:rPr>
            <w:rFonts w:ascii="Garamond" w:eastAsia="Aptos" w:hAnsi="Garamond"/>
            <w:color w:val="467886"/>
            <w:sz w:val="20"/>
            <w:szCs w:val="20"/>
            <w:u w:val="single"/>
            <w:lang w:eastAsia="en-US"/>
          </w:rPr>
          <w:t>um@um.oborniki.pl</w:t>
        </w:r>
      </w:hyperlink>
      <w:r w:rsidRPr="00C211D4">
        <w:rPr>
          <w:rFonts w:ascii="Garamond" w:eastAsia="Aptos" w:hAnsi="Garamond"/>
          <w:sz w:val="20"/>
          <w:szCs w:val="20"/>
          <w:lang w:eastAsia="en-US"/>
        </w:rPr>
        <w:t xml:space="preserve"> zwany dalej „Administratorem”.</w:t>
      </w:r>
    </w:p>
    <w:p w14:paraId="21D863C1" w14:textId="77777777" w:rsidR="00C211D4" w:rsidRPr="00C211D4" w:rsidRDefault="00C211D4" w:rsidP="00C211D4">
      <w:pPr>
        <w:numPr>
          <w:ilvl w:val="0"/>
          <w:numId w:val="5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211D4">
        <w:rPr>
          <w:rFonts w:ascii="Garamond" w:eastAsia="Aptos" w:hAnsi="Garamond"/>
          <w:b/>
          <w:sz w:val="20"/>
          <w:szCs w:val="20"/>
          <w:lang w:eastAsia="en-US"/>
        </w:rPr>
        <w:t>Inspektor Ochrony Danych</w:t>
      </w:r>
    </w:p>
    <w:p w14:paraId="0577B4A4" w14:textId="77777777" w:rsidR="00C211D4" w:rsidRPr="00C211D4" w:rsidRDefault="00C211D4" w:rsidP="00C211D4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C211D4">
        <w:rPr>
          <w:rFonts w:ascii="Garamond" w:eastAsia="Aptos" w:hAnsi="Garamond" w:cs="Aptos"/>
          <w:sz w:val="20"/>
          <w:szCs w:val="20"/>
          <w:lang w:eastAsia="en-US"/>
        </w:rPr>
        <w:t>;</w:t>
      </w:r>
    </w:p>
    <w:p w14:paraId="5C599CAB" w14:textId="77777777" w:rsidR="00C211D4" w:rsidRPr="00C211D4" w:rsidRDefault="00C211D4" w:rsidP="00C211D4">
      <w:pPr>
        <w:numPr>
          <w:ilvl w:val="0"/>
          <w:numId w:val="5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211D4">
        <w:rPr>
          <w:rFonts w:ascii="Garamond" w:eastAsia="Aptos" w:hAnsi="Garamond"/>
          <w:b/>
          <w:sz w:val="20"/>
          <w:szCs w:val="20"/>
          <w:lang w:eastAsia="en-US"/>
        </w:rPr>
        <w:t xml:space="preserve">Ogólne cele i podstawy przetwarzania </w:t>
      </w:r>
    </w:p>
    <w:p w14:paraId="74DC2296" w14:textId="77777777" w:rsidR="00C211D4" w:rsidRPr="00C211D4" w:rsidRDefault="00C211D4" w:rsidP="00C211D4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3C27C5DC" w14:textId="77777777" w:rsidR="00C211D4" w:rsidRPr="00C211D4" w:rsidRDefault="00C211D4" w:rsidP="00C211D4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>Ogólne podstawy przetwarzania danych osobowych przez Administratora zawarte są w art. 6 ust. 1 lit a-e RODO, art. 10 RODO oraz art. 9 ust. 2 lit b, c, g, h, i RODO.</w:t>
      </w:r>
    </w:p>
    <w:p w14:paraId="5CDE5C04" w14:textId="77777777" w:rsidR="00C211D4" w:rsidRPr="00C211D4" w:rsidRDefault="00C211D4" w:rsidP="00C211D4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597CF026" w14:textId="77777777" w:rsidR="00C211D4" w:rsidRPr="00C211D4" w:rsidRDefault="00C211D4" w:rsidP="00C211D4">
      <w:pPr>
        <w:numPr>
          <w:ilvl w:val="0"/>
          <w:numId w:val="5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211D4">
        <w:rPr>
          <w:rFonts w:ascii="Garamond" w:eastAsia="Aptos" w:hAnsi="Garamond"/>
          <w:b/>
          <w:sz w:val="20"/>
          <w:szCs w:val="20"/>
          <w:lang w:eastAsia="en-US"/>
        </w:rPr>
        <w:t>Odbiorcy danych</w:t>
      </w:r>
    </w:p>
    <w:p w14:paraId="2915D4D2" w14:textId="77777777" w:rsidR="00C211D4" w:rsidRPr="00C211D4" w:rsidRDefault="00C211D4" w:rsidP="00C211D4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 xml:space="preserve">Pani/Pana dane osobowe mogą być udostępniane: </w:t>
      </w:r>
    </w:p>
    <w:p w14:paraId="45924F29" w14:textId="77777777" w:rsidR="00C211D4" w:rsidRPr="00C211D4" w:rsidRDefault="00C211D4" w:rsidP="00C211D4">
      <w:pPr>
        <w:numPr>
          <w:ilvl w:val="0"/>
          <w:numId w:val="6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hAnsi="Garamond"/>
          <w:color w:val="000000"/>
          <w:sz w:val="20"/>
          <w:szCs w:val="20"/>
          <w:lang w:eastAsia="en-US"/>
        </w:rPr>
        <w:t>podmiotom, które przetwarzają dane osobowe w imieniu Administratora na podstawie zawartej z Administratorem umowy powierzenia przetwarzania danych osobowych m.in. firmom</w:t>
      </w:r>
      <w:r w:rsidRPr="00C211D4">
        <w:rPr>
          <w:rFonts w:ascii="Garamond" w:eastAsia="Aptos" w:hAnsi="Garamond"/>
          <w:sz w:val="20"/>
          <w:szCs w:val="20"/>
          <w:lang w:eastAsia="en-US"/>
        </w:rPr>
        <w:t xml:space="preserve"> informatycznym, hostingowym, prawniczym,  audytorskim, firmom zajmującym się ochroną danych osobowych, </w:t>
      </w:r>
    </w:p>
    <w:p w14:paraId="18F3ADB1" w14:textId="77777777" w:rsidR="00C211D4" w:rsidRPr="00C211D4" w:rsidRDefault="00C211D4" w:rsidP="00C211D4">
      <w:pPr>
        <w:numPr>
          <w:ilvl w:val="0"/>
          <w:numId w:val="6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>oprócz tego możemy zostać zobowiązani np. na podstawie przepisu prawa do udostępnienia Pana/Pani danych osobowych podmiotom prywatnym i publicznym</w:t>
      </w:r>
    </w:p>
    <w:p w14:paraId="575B11F4" w14:textId="77777777" w:rsidR="00C211D4" w:rsidRPr="00C211D4" w:rsidRDefault="00C211D4" w:rsidP="00C211D4">
      <w:pPr>
        <w:numPr>
          <w:ilvl w:val="0"/>
          <w:numId w:val="5"/>
        </w:numPr>
        <w:spacing w:afterLines="40" w:after="96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211D4">
        <w:rPr>
          <w:rFonts w:ascii="Garamond" w:eastAsia="Aptos" w:hAnsi="Garamond"/>
          <w:b/>
          <w:sz w:val="20"/>
          <w:szCs w:val="20"/>
          <w:lang w:eastAsia="en-US"/>
        </w:rPr>
        <w:t xml:space="preserve">Okres przechowywania danych </w:t>
      </w:r>
    </w:p>
    <w:p w14:paraId="5BCC8F63" w14:textId="77777777" w:rsidR="00C211D4" w:rsidRPr="00C211D4" w:rsidRDefault="00C211D4" w:rsidP="00C211D4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51A5A952" w14:textId="77777777" w:rsidR="00C211D4" w:rsidRPr="00C211D4" w:rsidRDefault="00C211D4" w:rsidP="00C211D4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b/>
          <w:sz w:val="20"/>
          <w:szCs w:val="20"/>
          <w:lang w:eastAsia="en-US"/>
        </w:rPr>
        <w:t>Posiada Pani/Pan prawo do;</w:t>
      </w:r>
    </w:p>
    <w:p w14:paraId="5B5D9F41" w14:textId="77777777" w:rsidR="00C211D4" w:rsidRPr="00C211D4" w:rsidRDefault="00C211D4" w:rsidP="00C211D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dostępu do treści swoich danych na podstawie art. 15 RODO przy czym:</w:t>
      </w:r>
    </w:p>
    <w:p w14:paraId="31B3731B" w14:textId="77777777" w:rsidR="00C211D4" w:rsidRPr="00C211D4" w:rsidRDefault="00C211D4" w:rsidP="00C211D4">
      <w:pPr>
        <w:spacing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4C539B44" w14:textId="77777777" w:rsidR="00C211D4" w:rsidRPr="00C211D4" w:rsidRDefault="00C211D4" w:rsidP="00C211D4">
      <w:pPr>
        <w:numPr>
          <w:ilvl w:val="0"/>
          <w:numId w:val="8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 xml:space="preserve">ustawy z dnia </w:t>
      </w:r>
      <w:r w:rsidRPr="00C211D4">
        <w:rPr>
          <w:rFonts w:ascii="Garamond" w:hAnsi="Garamond" w:cs="Aptos"/>
          <w:color w:val="000000"/>
          <w:sz w:val="20"/>
          <w:szCs w:val="20"/>
        </w:rPr>
        <w:t>14 czerwca 1960 r</w:t>
      </w:r>
      <w:r w:rsidRPr="00C211D4">
        <w:rPr>
          <w:rFonts w:ascii="Garamond" w:eastAsia="Aptos" w:hAnsi="Garamond" w:cs="Aptos"/>
          <w:sz w:val="20"/>
          <w:szCs w:val="20"/>
          <w:lang w:eastAsia="en-US"/>
        </w:rPr>
        <w:t xml:space="preserve">. Kodeks postępowania administracyjnego; </w:t>
      </w:r>
    </w:p>
    <w:p w14:paraId="3E784BFB" w14:textId="77777777" w:rsidR="00C211D4" w:rsidRPr="00C211D4" w:rsidRDefault="00C211D4" w:rsidP="00C211D4">
      <w:pPr>
        <w:numPr>
          <w:ilvl w:val="0"/>
          <w:numId w:val="8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ustawy z dnia 11 sierpnia 2001 r. o szczególnych zasadach odbudowy, remontów i rozbiórek obiektów budowlanych zniszczonych lub uszkodzonych w wyniku działania żywiołu;</w:t>
      </w:r>
    </w:p>
    <w:p w14:paraId="2807B294" w14:textId="77777777" w:rsidR="00C211D4" w:rsidRPr="00C211D4" w:rsidRDefault="00C211D4" w:rsidP="00C211D4">
      <w:pPr>
        <w:numPr>
          <w:ilvl w:val="0"/>
          <w:numId w:val="8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ustawy z dnia 27 marca 2003 r. o planowaniu i zagospodarowaniu przestrzennym;</w:t>
      </w:r>
    </w:p>
    <w:p w14:paraId="4A5A9BCD" w14:textId="77777777" w:rsidR="00C211D4" w:rsidRPr="00C211D4" w:rsidRDefault="00C211D4" w:rsidP="00C211D4">
      <w:pPr>
        <w:numPr>
          <w:ilvl w:val="0"/>
          <w:numId w:val="8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ustawy z dnia 9 października 2015 r. o rewitalizacji</w:t>
      </w:r>
    </w:p>
    <w:p w14:paraId="1117DE9E" w14:textId="77777777" w:rsidR="00C211D4" w:rsidRPr="00C211D4" w:rsidRDefault="00C211D4" w:rsidP="00C211D4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5BC41064" w14:textId="77777777" w:rsidR="00C211D4" w:rsidRPr="00C211D4" w:rsidRDefault="00C211D4" w:rsidP="00C211D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żądania sprostowania danych, które są nieprawidłowe przy czym;</w:t>
      </w:r>
    </w:p>
    <w:p w14:paraId="0BB5A0A0" w14:textId="77777777" w:rsidR="00C211D4" w:rsidRPr="00C211D4" w:rsidRDefault="00C211D4" w:rsidP="00C211D4">
      <w:pPr>
        <w:spacing w:line="252" w:lineRule="auto"/>
        <w:ind w:left="720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51DFDADD" w14:textId="77777777" w:rsidR="00C211D4" w:rsidRPr="00C211D4" w:rsidRDefault="00C211D4" w:rsidP="00C211D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żądania usunięcia danych na podstawie art. 17 RODO, z zastrzeżeniem art. 17 ust. 3 lit b, e RODO tj. dane są niezbędne:</w:t>
      </w:r>
    </w:p>
    <w:p w14:paraId="13DC27BB" w14:textId="77777777" w:rsidR="00C211D4" w:rsidRPr="00C211D4" w:rsidRDefault="00C211D4" w:rsidP="00C211D4">
      <w:pPr>
        <w:numPr>
          <w:ilvl w:val="0"/>
          <w:numId w:val="9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7FECE36F" w14:textId="77777777" w:rsidR="00C211D4" w:rsidRPr="00C211D4" w:rsidRDefault="00C211D4" w:rsidP="00C211D4">
      <w:pPr>
        <w:numPr>
          <w:ilvl w:val="0"/>
          <w:numId w:val="9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do ustalenia, dochodzenia lub obrony roszczeń</w:t>
      </w:r>
    </w:p>
    <w:p w14:paraId="3DDE0380" w14:textId="77777777" w:rsidR="00C211D4" w:rsidRPr="00C211D4" w:rsidRDefault="00C211D4" w:rsidP="00C211D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prawo do przenoszenia danych, na podstawie art. 20 RODO;</w:t>
      </w:r>
    </w:p>
    <w:p w14:paraId="093907D1" w14:textId="77777777" w:rsidR="00C211D4" w:rsidRPr="00C211D4" w:rsidRDefault="00C211D4" w:rsidP="00C211D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prawo do cofnięcia udzielonej zgody — w odniesieniu do danych osobowych przetwarzanych na podstawie zgody</w:t>
      </w:r>
    </w:p>
    <w:p w14:paraId="6BED86E2" w14:textId="77777777" w:rsidR="00C211D4" w:rsidRPr="00C211D4" w:rsidRDefault="00C211D4" w:rsidP="00C211D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prawo do ograniczenia przetwarzania na podstawie art. 18 ust. 1  RODO przy czym prawo to zostało ograniczone przez ustawę wdrażającą RODO* w następujących przepisach:</w:t>
      </w:r>
    </w:p>
    <w:p w14:paraId="125C8184" w14:textId="77777777" w:rsidR="00C211D4" w:rsidRPr="00C211D4" w:rsidRDefault="00C211D4" w:rsidP="00C211D4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w ustawie z dnia 14 czerwca 1960 r. – Kodeks postępowania administracyjnego - wystąpienie z żądaniem ograniczenia przetwarzania  nie wpływa na tok i wynik postępowania</w:t>
      </w:r>
    </w:p>
    <w:p w14:paraId="01E170B6" w14:textId="77777777" w:rsidR="00C211D4" w:rsidRPr="00C211D4" w:rsidRDefault="00C211D4" w:rsidP="00C211D4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40AD9BBB" w14:textId="77777777" w:rsidR="00C211D4" w:rsidRPr="00C211D4" w:rsidRDefault="00C211D4" w:rsidP="00C211D4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5F3C35D1" w14:textId="77777777" w:rsidR="00C211D4" w:rsidRPr="00C211D4" w:rsidRDefault="00C211D4" w:rsidP="00C211D4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23E97E73" w14:textId="77777777" w:rsidR="00C211D4" w:rsidRPr="00C211D4" w:rsidRDefault="00C211D4" w:rsidP="00C211D4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4FA4CE5A" w14:textId="77777777" w:rsidR="00C211D4" w:rsidRPr="00C211D4" w:rsidRDefault="00C211D4" w:rsidP="00C211D4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w ustawie z dnia 9 października 2015 r. o  rewitalizacji - wystąpienie z żądaniem ograniczenia przetwarzania, nie wpływa na przebieg i wynik postępowań.</w:t>
      </w:r>
    </w:p>
    <w:p w14:paraId="008D44F7" w14:textId="77777777" w:rsidR="00C211D4" w:rsidRPr="00C211D4" w:rsidRDefault="00C211D4" w:rsidP="00C211D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C211D4">
        <w:rPr>
          <w:rFonts w:ascii="Garamond" w:hAnsi="Garamond" w:cs="Aptos"/>
          <w:color w:val="000000"/>
          <w:sz w:val="20"/>
          <w:szCs w:val="20"/>
        </w:rPr>
        <w:t>Prawo do wniesienia sprzeciwu na podstawie art. 21 RODO;</w:t>
      </w:r>
    </w:p>
    <w:p w14:paraId="469B6B48" w14:textId="77777777" w:rsidR="00C211D4" w:rsidRPr="00C211D4" w:rsidRDefault="00C211D4" w:rsidP="00C211D4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C211D4">
        <w:rPr>
          <w:rFonts w:ascii="Garamond" w:hAnsi="Garamond" w:cs="Aptos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536F81CC" w14:textId="77777777" w:rsidR="00C211D4" w:rsidRPr="00C211D4" w:rsidRDefault="00C211D4" w:rsidP="00C211D4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211D4">
        <w:rPr>
          <w:rFonts w:ascii="Garamond" w:eastAsia="Aptos" w:hAnsi="Garamond"/>
          <w:b/>
          <w:sz w:val="20"/>
          <w:szCs w:val="20"/>
          <w:lang w:eastAsia="en-US"/>
        </w:rPr>
        <w:t xml:space="preserve">Informacja o wymogu/dobrowolności podania danych </w:t>
      </w:r>
    </w:p>
    <w:p w14:paraId="77D34FD7" w14:textId="77777777" w:rsidR="00C211D4" w:rsidRPr="00C211D4" w:rsidRDefault="00C211D4" w:rsidP="00C211D4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00AAD80E" w14:textId="77777777" w:rsidR="00C211D4" w:rsidRPr="00C211D4" w:rsidRDefault="00C211D4" w:rsidP="00C211D4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C211D4">
        <w:rPr>
          <w:rFonts w:ascii="Garamond" w:eastAsia="Aptos" w:hAnsi="Garamond"/>
          <w:b/>
          <w:sz w:val="20"/>
          <w:szCs w:val="20"/>
          <w:lang w:eastAsia="en-US"/>
        </w:rPr>
        <w:t xml:space="preserve">Zautomatyzowane podejmowanie decyzji </w:t>
      </w:r>
    </w:p>
    <w:p w14:paraId="352F48C2" w14:textId="77777777" w:rsidR="00C211D4" w:rsidRPr="00C211D4" w:rsidRDefault="00C211D4" w:rsidP="00C211D4">
      <w:pPr>
        <w:spacing w:after="160" w:line="252" w:lineRule="auto"/>
        <w:ind w:left="360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C211D4">
        <w:rPr>
          <w:rFonts w:ascii="Garamond" w:hAnsi="Garamond" w:cs="Aptos"/>
          <w:color w:val="000000"/>
          <w:sz w:val="20"/>
          <w:szCs w:val="20"/>
        </w:rPr>
        <w:t>Pani/Pana dane mogą być przetwarzane w sposób zautomatyzowany. jednak nie będzie to prowadziło do zautomatyzowanego podejmowania decyzji, w tym dane nie będą profilowane.</w:t>
      </w:r>
    </w:p>
    <w:p w14:paraId="720712BE" w14:textId="77777777" w:rsidR="00C211D4" w:rsidRPr="00C211D4" w:rsidRDefault="00C211D4" w:rsidP="00C211D4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="Garamond" w:eastAsia="Aptos" w:hAnsi="Garamond"/>
          <w:b/>
          <w:bCs/>
          <w:sz w:val="20"/>
          <w:szCs w:val="20"/>
          <w:lang w:eastAsia="en-US"/>
        </w:rPr>
      </w:pPr>
      <w:r w:rsidRPr="00C211D4">
        <w:rPr>
          <w:rFonts w:ascii="Garamond" w:eastAsia="Aptos" w:hAnsi="Garamond" w:cs="Calibri"/>
          <w:b/>
          <w:bCs/>
          <w:sz w:val="20"/>
          <w:szCs w:val="20"/>
          <w:lang w:eastAsia="en-US"/>
        </w:rPr>
        <w:t xml:space="preserve">Transfer danych osobowych poza obszar EOG </w:t>
      </w:r>
    </w:p>
    <w:p w14:paraId="1466E751" w14:textId="77777777" w:rsidR="00C211D4" w:rsidRPr="00C211D4" w:rsidRDefault="00C211D4" w:rsidP="00C211D4">
      <w:pPr>
        <w:spacing w:after="160" w:line="252" w:lineRule="auto"/>
        <w:ind w:left="360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 w:cs="Aptos"/>
          <w:sz w:val="20"/>
          <w:szCs w:val="20"/>
          <w:lang w:eastAsia="en-US"/>
        </w:rPr>
        <w:t xml:space="preserve">Dane osobowe zamieszczone na </w:t>
      </w:r>
      <w:proofErr w:type="spellStart"/>
      <w:r w:rsidRPr="00C211D4">
        <w:rPr>
          <w:rFonts w:ascii="Garamond" w:eastAsia="Aptos" w:hAnsi="Garamond" w:cs="Aptos"/>
          <w:sz w:val="20"/>
          <w:szCs w:val="20"/>
          <w:lang w:eastAsia="en-US"/>
        </w:rPr>
        <w:t>fanpage’u</w:t>
      </w:r>
      <w:proofErr w:type="spellEnd"/>
      <w:r w:rsidRPr="00C211D4">
        <w:rPr>
          <w:rFonts w:ascii="Garamond" w:eastAsia="Aptos" w:hAnsi="Garamond" w:cs="Aptos"/>
          <w:sz w:val="20"/>
          <w:szCs w:val="20"/>
          <w:lang w:eastAsia="en-US"/>
        </w:rPr>
        <w:t xml:space="preserve"> Facebook prowadzonym przez Administratora mogą być przekazywane do państwa trzeciego – Stanów Zjednoczonych. W takiej sytuacji </w:t>
      </w:r>
      <w:proofErr w:type="spellStart"/>
      <w:r w:rsidRPr="00C211D4">
        <w:rPr>
          <w:rFonts w:ascii="Garamond" w:eastAsia="Aptos" w:hAnsi="Garamond" w:cs="Aptos"/>
          <w:sz w:val="20"/>
          <w:szCs w:val="20"/>
          <w:lang w:eastAsia="en-US"/>
        </w:rPr>
        <w:t>współadministratorem</w:t>
      </w:r>
      <w:proofErr w:type="spellEnd"/>
      <w:r w:rsidRPr="00C211D4">
        <w:rPr>
          <w:rFonts w:ascii="Garamond" w:eastAsia="Aptos" w:hAnsi="Garamond" w:cs="Aptos"/>
          <w:sz w:val="20"/>
          <w:szCs w:val="20"/>
          <w:lang w:eastAsia="en-US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C211D4">
        <w:rPr>
          <w:rFonts w:ascii="Garamond" w:eastAsia="Aptos" w:hAnsi="Garamond" w:cs="Aptos"/>
          <w:sz w:val="20"/>
          <w:szCs w:val="20"/>
          <w:lang w:eastAsia="en-US"/>
        </w:rPr>
        <w:t>Privacy</w:t>
      </w:r>
      <w:proofErr w:type="spellEnd"/>
      <w:r w:rsidRPr="00C211D4">
        <w:rPr>
          <w:rFonts w:ascii="Garamond" w:eastAsia="Aptos" w:hAnsi="Garamond" w:cs="Aptos"/>
          <w:sz w:val="20"/>
          <w:szCs w:val="20"/>
          <w:lang w:eastAsia="en-US"/>
        </w:rPr>
        <w:t xml:space="preserve"> Framework). Szczegóły oświadczeń </w:t>
      </w:r>
      <w:proofErr w:type="spellStart"/>
      <w:r w:rsidRPr="00C211D4">
        <w:rPr>
          <w:rFonts w:ascii="Garamond" w:eastAsia="Aptos" w:hAnsi="Garamond" w:cs="Aptos"/>
          <w:sz w:val="20"/>
          <w:szCs w:val="20"/>
          <w:lang w:eastAsia="en-US"/>
        </w:rPr>
        <w:t>współadministratorów</w:t>
      </w:r>
      <w:proofErr w:type="spellEnd"/>
      <w:r w:rsidRPr="00C211D4">
        <w:rPr>
          <w:rFonts w:ascii="Garamond" w:eastAsia="Aptos" w:hAnsi="Garamond" w:cs="Aptos"/>
          <w:sz w:val="20"/>
          <w:szCs w:val="20"/>
          <w:lang w:eastAsia="en-US"/>
        </w:rPr>
        <w:t xml:space="preserve"> są dostępne na stronie internetowej Administratora</w:t>
      </w:r>
      <w:r w:rsidRPr="00C211D4">
        <w:rPr>
          <w:rFonts w:ascii="Garamond" w:eastAsia="Aptos" w:hAnsi="Garamond" w:cs="Calibri"/>
          <w:sz w:val="20"/>
          <w:szCs w:val="20"/>
          <w:lang w:eastAsia="en-US"/>
        </w:rPr>
        <w:t>.</w:t>
      </w:r>
    </w:p>
    <w:p w14:paraId="4AC4DA07" w14:textId="77777777" w:rsidR="00C211D4" w:rsidRPr="00C211D4" w:rsidRDefault="00C211D4" w:rsidP="00C211D4">
      <w:pPr>
        <w:ind w:left="360"/>
        <w:outlineLvl w:val="0"/>
        <w:rPr>
          <w:rFonts w:ascii="Garamond" w:hAnsi="Garamond"/>
          <w:sz w:val="20"/>
          <w:szCs w:val="20"/>
        </w:rPr>
      </w:pPr>
    </w:p>
    <w:p w14:paraId="7CED22F2" w14:textId="77777777" w:rsidR="00C211D4" w:rsidRPr="00C211D4" w:rsidRDefault="00C211D4" w:rsidP="00C211D4">
      <w:pPr>
        <w:rPr>
          <w:rFonts w:ascii="Garamond" w:hAnsi="Garamond"/>
          <w:sz w:val="20"/>
          <w:szCs w:val="20"/>
        </w:rPr>
      </w:pPr>
    </w:p>
    <w:p w14:paraId="3062870A" w14:textId="77777777" w:rsidR="00C211D4" w:rsidRPr="00C211D4" w:rsidRDefault="00C211D4" w:rsidP="00C211D4">
      <w:pPr>
        <w:rPr>
          <w:rFonts w:ascii="Garamond" w:hAnsi="Garamond"/>
          <w:sz w:val="20"/>
          <w:szCs w:val="20"/>
        </w:rPr>
      </w:pPr>
    </w:p>
    <w:p w14:paraId="4EE35E7A" w14:textId="77777777" w:rsidR="00C211D4" w:rsidRPr="00C211D4" w:rsidRDefault="00C211D4" w:rsidP="00C211D4">
      <w:pPr>
        <w:rPr>
          <w:rFonts w:ascii="Garamond" w:hAnsi="Garamond"/>
          <w:sz w:val="20"/>
          <w:szCs w:val="20"/>
        </w:rPr>
      </w:pPr>
    </w:p>
    <w:p w14:paraId="03AC51FB" w14:textId="77777777" w:rsidR="00C211D4" w:rsidRPr="00C211D4" w:rsidRDefault="00C211D4" w:rsidP="00C211D4">
      <w:pPr>
        <w:rPr>
          <w:rFonts w:ascii="Garamond" w:hAnsi="Garamond"/>
          <w:sz w:val="20"/>
          <w:szCs w:val="20"/>
        </w:rPr>
      </w:pPr>
    </w:p>
    <w:p w14:paraId="04D1ADA1" w14:textId="77777777" w:rsidR="00C211D4" w:rsidRPr="00C211D4" w:rsidRDefault="00C211D4" w:rsidP="00C211D4">
      <w:pPr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C211D4">
        <w:rPr>
          <w:rFonts w:ascii="Garamond" w:eastAsia="Aptos" w:hAnsi="Garamond"/>
          <w:sz w:val="20"/>
          <w:szCs w:val="20"/>
          <w:lang w:eastAsia="en-US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7AFEA9BD" w14:textId="77777777" w:rsidR="00C211D4" w:rsidRPr="00C211D4" w:rsidRDefault="00C211D4" w:rsidP="00C211D4">
      <w:pPr>
        <w:jc w:val="both"/>
        <w:rPr>
          <w:rFonts w:ascii="Verdana" w:hAnsi="Verdana"/>
          <w:sz w:val="20"/>
          <w:szCs w:val="20"/>
          <w:lang w:eastAsia="zh-CN" w:bidi="hi-IN"/>
        </w:rPr>
      </w:pPr>
    </w:p>
    <w:p w14:paraId="5A5611BF" w14:textId="77777777" w:rsidR="00B71D87" w:rsidRDefault="00B71D87" w:rsidP="002B377E">
      <w:pPr>
        <w:pStyle w:val="NormalnyWeb"/>
        <w:spacing w:before="0" w:beforeAutospacing="0" w:after="0" w:afterAutospacing="0"/>
        <w:jc w:val="center"/>
        <w:rPr>
          <w:rStyle w:val="Pogrubienie"/>
          <w:bCs/>
          <w:sz w:val="16"/>
          <w:szCs w:val="16"/>
        </w:rPr>
      </w:pPr>
    </w:p>
    <w:sectPr w:rsidR="00B71D87" w:rsidSect="00EF1C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C4993" w14:textId="77777777" w:rsidR="006522AB" w:rsidRDefault="006522AB" w:rsidP="00420E49">
      <w:r>
        <w:separator/>
      </w:r>
    </w:p>
  </w:endnote>
  <w:endnote w:type="continuationSeparator" w:id="0">
    <w:p w14:paraId="2DEA4F55" w14:textId="77777777" w:rsidR="006522AB" w:rsidRDefault="006522AB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986B4" w14:textId="77777777" w:rsidR="006522AB" w:rsidRDefault="006522AB" w:rsidP="00420E49">
      <w:r>
        <w:separator/>
      </w:r>
    </w:p>
  </w:footnote>
  <w:footnote w:type="continuationSeparator" w:id="0">
    <w:p w14:paraId="69A7BC04" w14:textId="77777777" w:rsidR="006522AB" w:rsidRDefault="006522AB" w:rsidP="0042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477B3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A45F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8964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2797421">
    <w:abstractNumId w:val="6"/>
  </w:num>
  <w:num w:numId="3" w16cid:durableId="240411262">
    <w:abstractNumId w:val="5"/>
  </w:num>
  <w:num w:numId="4" w16cid:durableId="1732845865">
    <w:abstractNumId w:val="2"/>
  </w:num>
  <w:num w:numId="5" w16cid:durableId="1416710333">
    <w:abstractNumId w:val="0"/>
  </w:num>
  <w:num w:numId="6" w16cid:durableId="1160848117">
    <w:abstractNumId w:val="3"/>
  </w:num>
  <w:num w:numId="7" w16cid:durableId="1135030362">
    <w:abstractNumId w:val="4"/>
  </w:num>
  <w:num w:numId="8" w16cid:durableId="771631955">
    <w:abstractNumId w:val="1"/>
  </w:num>
  <w:num w:numId="9" w16cid:durableId="1359965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B6044"/>
    <w:rsid w:val="000E57D0"/>
    <w:rsid w:val="00100055"/>
    <w:rsid w:val="00146259"/>
    <w:rsid w:val="00191439"/>
    <w:rsid w:val="00232F4E"/>
    <w:rsid w:val="002615F8"/>
    <w:rsid w:val="00287CC7"/>
    <w:rsid w:val="002A24DC"/>
    <w:rsid w:val="002B377E"/>
    <w:rsid w:val="002C2984"/>
    <w:rsid w:val="002C6A5E"/>
    <w:rsid w:val="002E3A78"/>
    <w:rsid w:val="002F2553"/>
    <w:rsid w:val="00366002"/>
    <w:rsid w:val="003B15BF"/>
    <w:rsid w:val="003F1652"/>
    <w:rsid w:val="00420E49"/>
    <w:rsid w:val="00422483"/>
    <w:rsid w:val="00480AD0"/>
    <w:rsid w:val="00557AED"/>
    <w:rsid w:val="005708CC"/>
    <w:rsid w:val="006435E5"/>
    <w:rsid w:val="006522AB"/>
    <w:rsid w:val="006A33B4"/>
    <w:rsid w:val="006B67AC"/>
    <w:rsid w:val="006C143B"/>
    <w:rsid w:val="006D506C"/>
    <w:rsid w:val="006F5EE7"/>
    <w:rsid w:val="007C308A"/>
    <w:rsid w:val="00822C37"/>
    <w:rsid w:val="008C4333"/>
    <w:rsid w:val="00961DC8"/>
    <w:rsid w:val="009D19B6"/>
    <w:rsid w:val="00A20E9E"/>
    <w:rsid w:val="00B412C2"/>
    <w:rsid w:val="00B71D87"/>
    <w:rsid w:val="00B7735D"/>
    <w:rsid w:val="00BB2105"/>
    <w:rsid w:val="00C211D4"/>
    <w:rsid w:val="00C24499"/>
    <w:rsid w:val="00C30209"/>
    <w:rsid w:val="00CC6912"/>
    <w:rsid w:val="00D65268"/>
    <w:rsid w:val="00DA6587"/>
    <w:rsid w:val="00E27C7F"/>
    <w:rsid w:val="00E646E4"/>
    <w:rsid w:val="00EB262C"/>
    <w:rsid w:val="00ED6453"/>
    <w:rsid w:val="00EF1C47"/>
    <w:rsid w:val="00EF6147"/>
    <w:rsid w:val="00F1512A"/>
    <w:rsid w:val="00FC1D14"/>
    <w:rsid w:val="00FC567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068E1"/>
  <w14:defaultImageDpi w14:val="0"/>
  <w15:docId w15:val="{BFC35840-EFB7-485A-BFC2-E4E2510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43B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C143B"/>
    <w:rPr>
      <w:rFonts w:ascii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6C143B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6C14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C143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143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1359</Words>
  <Characters>8156</Characters>
  <Application>Microsoft Office Word</Application>
  <DocSecurity>0</DocSecurity>
  <Lines>67</Lines>
  <Paragraphs>18</Paragraphs>
  <ScaleCrop>false</ScaleCrop>
  <Company>Wolters Kluwer Polska Sp z o.o.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ZNAKI:1870</dc:description>
  <cp:lastModifiedBy>umoborniki65@oborniki.onmicrosoft.com</cp:lastModifiedBy>
  <cp:revision>2</cp:revision>
  <cp:lastPrinted>2019-01-14T11:20:00Z</cp:lastPrinted>
  <dcterms:created xsi:type="dcterms:W3CDTF">2025-03-04T09:25:00Z</dcterms:created>
  <dcterms:modified xsi:type="dcterms:W3CDTF">2025-03-04T09:25:00Z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